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F9AC" w14:textId="1062752B" w:rsidR="00A7054F" w:rsidRPr="00A7054F" w:rsidRDefault="00A7054F" w:rsidP="00A7054F">
      <w:pPr>
        <w:pStyle w:val="StandardWeb"/>
        <w:spacing w:after="0" w:afterAutospacing="0"/>
        <w:rPr>
          <w:rFonts w:ascii="Lucida Sans" w:hAnsi="Lucida Sans" w:cs="Times New Roman"/>
          <w:b/>
          <w:bCs/>
          <w:color w:val="FF0000"/>
          <w:sz w:val="28"/>
          <w:szCs w:val="28"/>
          <w:u w:val="single"/>
        </w:rPr>
      </w:pPr>
      <w:r w:rsidRPr="00A7054F">
        <w:rPr>
          <w:rFonts w:ascii="Lucida Sans" w:hAnsi="Lucida Sans" w:cs="Times New Roman"/>
          <w:b/>
          <w:bCs/>
          <w:color w:val="FF0000"/>
          <w:sz w:val="28"/>
          <w:szCs w:val="28"/>
          <w:u w:val="single"/>
        </w:rPr>
        <w:t>Eintracht in der Region – Tvgg Lorsch gegen die Traditionself am 10.06.22</w:t>
      </w:r>
    </w:p>
    <w:p w14:paraId="567EB34C" w14:textId="631B3B47" w:rsidR="00A7054F" w:rsidRPr="00A7054F" w:rsidRDefault="00A7054F" w:rsidP="00A7054F">
      <w:pPr>
        <w:pStyle w:val="StandardWeb"/>
        <w:spacing w:after="0" w:afterAutospacing="0"/>
        <w:rPr>
          <w:rFonts w:ascii="Lucida Sans" w:hAnsi="Lucida Sans"/>
          <w:sz w:val="24"/>
          <w:szCs w:val="24"/>
        </w:rPr>
      </w:pPr>
      <w:r w:rsidRPr="00A7054F">
        <w:rPr>
          <w:rFonts w:ascii="Lucida Sans" w:hAnsi="Lucida Sans" w:cs="Times New Roman"/>
          <w:sz w:val="24"/>
          <w:szCs w:val="24"/>
        </w:rPr>
        <w:t>Für die Eintracht-Fußballfans war er ein "Fußballgott": Bundesliga-Torjäger Alex Meier (38) genoss in Frankfurt Heldenstatus. Jetzt feierte der lang aufgeschossene Mittelstürmer, seit Beendigung seiner aktiven Laufbahn Trainer im Nachwuchsleistungszentrum am Main, ein Comeback auf dem Platz. Zum Auftakt der Kampagne "Eintracht in der Region" erzielte Meier bei seinem Debüt in der SGE-Traditionsmannschaft drei Tore beim 12:2 in Gladenbach. Er hat also nichts verlernt! Und das lässt auch die Lorscher Tvgg. aufhorchen, die – wie berichtet – das Traditionteam am Freitag, 10. Juni, um 18.30 Uhr im heimischen Sportpark Ehlried erwarten.</w:t>
      </w:r>
    </w:p>
    <w:p w14:paraId="55B15455" w14:textId="40B2A365" w:rsidR="00A7054F" w:rsidRPr="00A7054F" w:rsidRDefault="00A7054F" w:rsidP="00A7054F">
      <w:pPr>
        <w:pStyle w:val="StandardWeb"/>
        <w:spacing w:after="159" w:afterAutospacing="0" w:line="261" w:lineRule="atLeast"/>
        <w:rPr>
          <w:rFonts w:ascii="Lucida Sans" w:hAnsi="Lucida Sans"/>
          <w:sz w:val="24"/>
          <w:szCs w:val="24"/>
        </w:rPr>
      </w:pPr>
      <w:r w:rsidRPr="00A7054F">
        <w:rPr>
          <w:rFonts w:ascii="Lucida Sans" w:hAnsi="Lucida Sans" w:cs="Times New Roman"/>
          <w:sz w:val="24"/>
          <w:szCs w:val="24"/>
        </w:rPr>
        <w:t>Die Tvgg. wurde unter 200 Bewerbern als eine von zehn Klubs ausgewählt. "Die überwältigende Anzahl an Bewerbungen hat meine Erwartungen mit der Idee ,Eintracht in der Region' weit übertroffen", freute sich Rekordbundesligaspieler Karl-Heinz Körbel über diese riesige Resonanz. Partner der Aktion ist Lotto Hessen. Der Leiter von Traditionsmannschaft und Fußballschule der Eintracht sagt: "Die Einsendungen zeigen die Bedürfnisse und Nöte der Vereine, die mit den Folgen der Coronapandemie zu kämpfen haben. Hier zu unterstützen und gemeinsam einen Eintracht-Tag auf die Beine zu stellen, ist ein erster Schritt."</w:t>
      </w:r>
    </w:p>
    <w:p w14:paraId="0EFD2609" w14:textId="77777777" w:rsidR="00A7054F" w:rsidRPr="00A7054F" w:rsidRDefault="00A7054F" w:rsidP="00A7054F">
      <w:pPr>
        <w:pStyle w:val="StandardWeb"/>
        <w:spacing w:after="159" w:afterAutospacing="0" w:line="261" w:lineRule="atLeast"/>
        <w:rPr>
          <w:rFonts w:ascii="Lucida Sans" w:hAnsi="Lucida Sans"/>
          <w:sz w:val="24"/>
          <w:szCs w:val="24"/>
        </w:rPr>
      </w:pPr>
      <w:r w:rsidRPr="00A7054F">
        <w:rPr>
          <w:rFonts w:ascii="Lucida Sans" w:hAnsi="Lucida Sans" w:cs="Times New Roman"/>
          <w:sz w:val="24"/>
          <w:szCs w:val="24"/>
        </w:rPr>
        <w:t>Dieser "Eintracht-Tag" beginnt bereits am Freitagnachmittag ab ca. 15 Uhr mit mehreren Events: Tischkicker, Torwand, Speedkick oder Hüpfburg sorgen vor allem bei den jungen Besuchern für Kurzweil und Spaß. Ab etwa 15.30 Uhr präsentiert die Eintracht-Fußballschule mit lizenzierten Coaches und Ex-Profis eine zweistündige Trainingseinheit. Zielgruppe sind die Kinder des jeweils gastgebenden Klubs. Die werden nach Altersklassen (7 bis 14 Jahre) in Gruppen unterteilt. Bis zu 40 Fußball-Kids, ausgestattet mit T-Shirt, Hose, Stutzen und Trinkflasche, werden über den Platz wuseln – sehr zur Freude der Eltern. Die Kinder des Camps kommen anschließend beim Spiel als Einlaufgruppen erneut zum Einsatz. Und als Balljungen.</w:t>
      </w:r>
    </w:p>
    <w:p w14:paraId="20A8E2FD" w14:textId="75E66BE3" w:rsidR="00A7054F" w:rsidRDefault="00A7054F" w:rsidP="00A7054F">
      <w:pPr>
        <w:pStyle w:val="StandardWeb"/>
        <w:spacing w:after="159" w:afterAutospacing="0" w:line="261" w:lineRule="atLeast"/>
        <w:rPr>
          <w:rFonts w:ascii="Lucida Sans" w:hAnsi="Lucida Sans" w:cs="Times New Roman"/>
          <w:sz w:val="24"/>
          <w:szCs w:val="24"/>
        </w:rPr>
      </w:pPr>
      <w:r w:rsidRPr="00A7054F">
        <w:rPr>
          <w:rFonts w:ascii="Lucida Sans" w:hAnsi="Lucida Sans" w:cs="Times New Roman"/>
          <w:sz w:val="24"/>
          <w:szCs w:val="24"/>
        </w:rPr>
        <w:t xml:space="preserve">Sportlicher Höhepunkt des Tages ist um 18.30 Uhr dann das Spiel der Eintracht-Traditionself gegen eine Ü35-Auswahl des Gastgebers, die übrigens von Aktiven-Erfolgstrainer Martin Weinbach gecoacht wird. Seit </w:t>
      </w:r>
      <w:r>
        <w:rPr>
          <w:rFonts w:ascii="Lucida Sans" w:hAnsi="Lucida Sans" w:cs="Times New Roman"/>
          <w:sz w:val="24"/>
          <w:szCs w:val="24"/>
        </w:rPr>
        <w:t>dem 14.05.22</w:t>
      </w:r>
      <w:r w:rsidRPr="00A7054F">
        <w:rPr>
          <w:rFonts w:ascii="Lucida Sans" w:hAnsi="Lucida Sans" w:cs="Times New Roman"/>
          <w:sz w:val="24"/>
          <w:szCs w:val="24"/>
        </w:rPr>
        <w:t xml:space="preserve"> </w:t>
      </w:r>
      <w:r>
        <w:rPr>
          <w:rFonts w:ascii="Lucida Sans" w:hAnsi="Lucida Sans" w:cs="Times New Roman"/>
          <w:sz w:val="24"/>
          <w:szCs w:val="24"/>
        </w:rPr>
        <w:t xml:space="preserve"> </w:t>
      </w:r>
      <w:r w:rsidRPr="00A7054F">
        <w:rPr>
          <w:rFonts w:ascii="Lucida Sans" w:hAnsi="Lucida Sans" w:cs="Times New Roman"/>
          <w:sz w:val="24"/>
          <w:szCs w:val="24"/>
        </w:rPr>
        <w:t xml:space="preserve"> läuft an mehreren Stellen der Vorverkauf für dieses Top-Ereignis: </w:t>
      </w:r>
      <w:r w:rsidRPr="00A7054F">
        <w:rPr>
          <w:rFonts w:ascii="Lucida Sans" w:hAnsi="Lucida Sans" w:cs="Times New Roman"/>
          <w:b/>
          <w:bCs/>
          <w:sz w:val="24"/>
          <w:szCs w:val="24"/>
        </w:rPr>
        <w:t xml:space="preserve">Lorsch: </w:t>
      </w:r>
      <w:r w:rsidRPr="00A7054F">
        <w:rPr>
          <w:rFonts w:ascii="Lucida Sans" w:hAnsi="Lucida Sans" w:cs="Times New Roman"/>
          <w:sz w:val="24"/>
          <w:szCs w:val="24"/>
        </w:rPr>
        <w:t xml:space="preserve">Sport Graf, Römerstraße 8, Optik Siekmann, Römerstraße 16; </w:t>
      </w:r>
      <w:r w:rsidRPr="00A7054F">
        <w:rPr>
          <w:rFonts w:ascii="Lucida Sans" w:hAnsi="Lucida Sans" w:cs="Times New Roman"/>
          <w:b/>
          <w:bCs/>
          <w:sz w:val="24"/>
          <w:szCs w:val="24"/>
        </w:rPr>
        <w:t xml:space="preserve">Bensheim: </w:t>
      </w:r>
      <w:r w:rsidRPr="00A7054F">
        <w:rPr>
          <w:rFonts w:ascii="Lucida Sans" w:hAnsi="Lucida Sans"/>
          <w:sz w:val="24"/>
          <w:szCs w:val="24"/>
        </w:rPr>
        <w:t xml:space="preserve">Löffelholz Männermode, Am Wambolter Hof 1, Fußball-Fanshop Hugnus, Untere Fußgängerzone, Zeller Str. 2; </w:t>
      </w:r>
      <w:r w:rsidRPr="00A7054F">
        <w:rPr>
          <w:rFonts w:ascii="Lucida Sans" w:hAnsi="Lucida Sans" w:cs="Times New Roman"/>
          <w:b/>
          <w:bCs/>
          <w:sz w:val="24"/>
          <w:szCs w:val="24"/>
        </w:rPr>
        <w:t xml:space="preserve">Einhausen: </w:t>
      </w:r>
      <w:r w:rsidRPr="00A7054F">
        <w:rPr>
          <w:rFonts w:ascii="Lucida Sans" w:hAnsi="Lucida Sans"/>
          <w:sz w:val="24"/>
          <w:szCs w:val="24"/>
        </w:rPr>
        <w:t xml:space="preserve">Rau, </w:t>
      </w:r>
      <w:r w:rsidRPr="00A7054F">
        <w:rPr>
          <w:rFonts w:ascii="Lucida Sans" w:hAnsi="Lucida Sans" w:cs="Times New Roman"/>
          <w:sz w:val="24"/>
          <w:szCs w:val="24"/>
        </w:rPr>
        <w:t>GmbH &amp; Co. KG</w:t>
      </w:r>
      <w:r w:rsidRPr="00A7054F">
        <w:rPr>
          <w:rFonts w:ascii="Lucida Sans" w:hAnsi="Lucida Sans"/>
          <w:sz w:val="24"/>
          <w:szCs w:val="24"/>
        </w:rPr>
        <w:t xml:space="preserve">, Marktplatz 4; </w:t>
      </w:r>
      <w:r w:rsidRPr="00A7054F">
        <w:rPr>
          <w:rFonts w:ascii="Lucida Sans" w:hAnsi="Lucida Sans" w:cs="Times New Roman"/>
          <w:b/>
          <w:bCs/>
          <w:sz w:val="24"/>
          <w:szCs w:val="24"/>
        </w:rPr>
        <w:t xml:space="preserve">Bürstadt: </w:t>
      </w:r>
      <w:r w:rsidRPr="00A7054F">
        <w:rPr>
          <w:rFonts w:ascii="Lucida Sans" w:hAnsi="Lucida Sans" w:cs="Times New Roman"/>
          <w:sz w:val="24"/>
          <w:szCs w:val="24"/>
        </w:rPr>
        <w:t>BS Teamsport, Marktstraße 10.</w:t>
      </w:r>
    </w:p>
    <w:p w14:paraId="23C5CBD8" w14:textId="296D000B" w:rsidR="00A7054F" w:rsidRDefault="00A7054F" w:rsidP="00A7054F">
      <w:pPr>
        <w:pStyle w:val="StandardWeb"/>
        <w:spacing w:after="159" w:afterAutospacing="0" w:line="261" w:lineRule="atLeast"/>
        <w:rPr>
          <w:rFonts w:ascii="Lucida Sans" w:hAnsi="Lucida Sans" w:cs="Times New Roman"/>
          <w:b/>
          <w:bCs/>
          <w:color w:val="FF0000"/>
          <w:sz w:val="24"/>
          <w:szCs w:val="24"/>
          <w:u w:val="single"/>
        </w:rPr>
      </w:pPr>
      <w:r w:rsidRPr="00A7054F">
        <w:rPr>
          <w:rFonts w:ascii="Lucida Sans" w:hAnsi="Lucida Sans" w:cs="Times New Roman"/>
          <w:b/>
          <w:bCs/>
          <w:color w:val="FF0000"/>
          <w:sz w:val="24"/>
          <w:szCs w:val="24"/>
          <w:u w:val="single"/>
        </w:rPr>
        <w:t>Karten sind auch bei uns an der Tageskasse erhältlich.</w:t>
      </w:r>
    </w:p>
    <w:p w14:paraId="239D06A5" w14:textId="3B629359" w:rsidR="00A7054F" w:rsidRPr="00A7054F" w:rsidRDefault="00330123" w:rsidP="00A7054F">
      <w:pPr>
        <w:pStyle w:val="StandardWeb"/>
        <w:spacing w:after="159" w:afterAutospacing="0" w:line="261" w:lineRule="atLeast"/>
        <w:rPr>
          <w:rFonts w:ascii="Lucida Sans" w:hAnsi="Lucida Sans"/>
          <w:b/>
          <w:bCs/>
          <w:sz w:val="16"/>
          <w:szCs w:val="16"/>
        </w:rPr>
      </w:pPr>
      <w:r>
        <w:rPr>
          <w:rFonts w:ascii="Lucida Sans" w:hAnsi="Lucida Sans" w:cs="Times New Roman"/>
          <w:b/>
          <w:bCs/>
          <w:sz w:val="16"/>
          <w:szCs w:val="16"/>
        </w:rPr>
        <w:t xml:space="preserve"> </w:t>
      </w:r>
    </w:p>
    <w:sectPr w:rsidR="00A7054F" w:rsidRPr="00A705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4F"/>
    <w:rsid w:val="00330123"/>
    <w:rsid w:val="00A7054F"/>
    <w:rsid w:val="00DD4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0097"/>
  <w15:chartTrackingRefBased/>
  <w15:docId w15:val="{C3E530D5-1595-4631-9D6C-788FDD3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7054F"/>
    <w:pPr>
      <w:spacing w:before="100" w:beforeAutospacing="1" w:after="100" w:afterAutospacing="1" w:line="240" w:lineRule="auto"/>
    </w:pPr>
    <w:rPr>
      <w:rFonts w:ascii="Calibri" w:eastAsiaTheme="minorEastAsia"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2294</Characters>
  <Application>Microsoft Office Word</Application>
  <DocSecurity>0</DocSecurity>
  <Lines>19</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Hans-Jürgen Lebert</dc:creator>
  <cp:keywords/>
  <dc:description/>
  <cp:lastModifiedBy>Hans-Jürgen Lebert</cp:lastModifiedBy>
  <cp:revision>2</cp:revision>
  <dcterms:created xsi:type="dcterms:W3CDTF">2022-05-16T16:14:00Z</dcterms:created>
  <dcterms:modified xsi:type="dcterms:W3CDTF">2022-05-16T19:48:00Z</dcterms:modified>
</cp:coreProperties>
</file>